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225" w14:textId="48A498A9" w:rsidR="00466C79" w:rsidRPr="006C4F85" w:rsidRDefault="00BF56EA">
      <w:pPr>
        <w:rPr>
          <w:noProof/>
          <w:sz w:val="32"/>
          <w:szCs w:val="32"/>
          <w:lang w:val="es-ES"/>
        </w:rPr>
      </w:pPr>
      <w:r w:rsidRPr="00464BAC">
        <w:rPr>
          <w:rFonts w:ascii="Gill Sans MT" w:hAnsi="Gill Sans MT" w:cstheme="majorBidi"/>
          <w:noProof/>
        </w:rPr>
        <mc:AlternateContent>
          <mc:Choice Requires="wps">
            <w:drawing>
              <wp:anchor distT="45720" distB="45720" distL="114300" distR="114300" simplePos="0" relativeHeight="251661312" behindDoc="0" locked="0" layoutInCell="1" allowOverlap="1" wp14:anchorId="4878AC1B" wp14:editId="7EA7861F">
                <wp:simplePos x="0" y="0"/>
                <wp:positionH relativeFrom="margin">
                  <wp:posOffset>1064171</wp:posOffset>
                </wp:positionH>
                <wp:positionV relativeFrom="paragraph">
                  <wp:posOffset>590</wp:posOffset>
                </wp:positionV>
                <wp:extent cx="4622800" cy="760730"/>
                <wp:effectExtent l="0" t="0" r="6350" b="1270"/>
                <wp:wrapSquare wrapText="bothSides"/>
                <wp:docPr id="135843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760730"/>
                        </a:xfrm>
                        <a:prstGeom prst="rect">
                          <a:avLst/>
                        </a:prstGeom>
                        <a:solidFill>
                          <a:srgbClr val="FFFFFF"/>
                        </a:solidFill>
                        <a:ln w="9525">
                          <a:noFill/>
                          <a:miter lim="800000"/>
                          <a:headEnd/>
                          <a:tailEnd/>
                        </a:ln>
                      </wps:spPr>
                      <wps:txbx>
                        <w:txbxContent>
                          <w:p w14:paraId="2DE1B241" w14:textId="7035D0D9" w:rsidR="00BF56EA" w:rsidRPr="00A03DFB" w:rsidRDefault="00BF56EA" w:rsidP="00BF56EA">
                            <w:pPr>
                              <w:spacing w:after="0" w:line="240" w:lineRule="auto"/>
                              <w:jc w:val="center"/>
                              <w:rPr>
                                <w:b/>
                                <w:bCs/>
                                <w:sz w:val="21"/>
                                <w:szCs w:val="21"/>
                                <w:lang w:val="es-ES"/>
                              </w:rPr>
                            </w:pPr>
                            <w:r w:rsidRPr="00A03DFB">
                              <w:rPr>
                                <w:b/>
                                <w:bCs/>
                                <w:sz w:val="21"/>
                                <w:szCs w:val="21"/>
                                <w:lang w:val="es-ES"/>
                              </w:rPr>
                              <w:t>Columna del obispo Hicks</w:t>
                            </w:r>
                            <w:r w:rsidR="00A43DD5" w:rsidRPr="00A03DFB">
                              <w:rPr>
                                <w:b/>
                                <w:bCs/>
                                <w:sz w:val="21"/>
                                <w:szCs w:val="21"/>
                                <w:lang w:val="es-ES"/>
                              </w:rPr>
                              <w:t xml:space="preserve">, </w:t>
                            </w:r>
                            <w:proofErr w:type="gramStart"/>
                            <w:r w:rsidR="0088222A" w:rsidRPr="00A03DFB">
                              <w:rPr>
                                <w:b/>
                                <w:bCs/>
                                <w:sz w:val="21"/>
                                <w:szCs w:val="21"/>
                                <w:lang w:val="es-ES"/>
                              </w:rPr>
                              <w:t>Diciembre</w:t>
                            </w:r>
                            <w:proofErr w:type="gramEnd"/>
                            <w:r w:rsidR="0088222A" w:rsidRPr="00A03DFB">
                              <w:rPr>
                                <w:b/>
                                <w:bCs/>
                                <w:sz w:val="21"/>
                                <w:szCs w:val="21"/>
                                <w:lang w:val="es-ES"/>
                              </w:rPr>
                              <w:t xml:space="preserve"> de 2025</w:t>
                            </w:r>
                          </w:p>
                          <w:p w14:paraId="46804127" w14:textId="77777777" w:rsidR="00BF56EA" w:rsidRPr="00A03DFB" w:rsidRDefault="00BF56EA" w:rsidP="00BF56EA">
                            <w:pPr>
                              <w:spacing w:after="0" w:line="240" w:lineRule="auto"/>
                              <w:jc w:val="center"/>
                              <w:rPr>
                                <w:b/>
                                <w:bCs/>
                                <w:sz w:val="21"/>
                                <w:szCs w:val="21"/>
                                <w:lang w:val="es-ES"/>
                              </w:rPr>
                            </w:pPr>
                          </w:p>
                          <w:p w14:paraId="135F7DDA" w14:textId="18F5874F" w:rsidR="006C4F85" w:rsidRPr="00A03DFB" w:rsidRDefault="00405F81" w:rsidP="00BF56EA">
                            <w:pPr>
                              <w:spacing w:after="0" w:line="240" w:lineRule="auto"/>
                              <w:jc w:val="center"/>
                              <w:rPr>
                                <w:b/>
                                <w:bCs/>
                                <w:sz w:val="21"/>
                                <w:szCs w:val="21"/>
                                <w:lang w:val="es-ES"/>
                              </w:rPr>
                            </w:pPr>
                            <w:r w:rsidRPr="00A03DFB">
                              <w:rPr>
                                <w:b/>
                                <w:bCs/>
                                <w:sz w:val="21"/>
                                <w:szCs w:val="21"/>
                                <w:lang w:val="es-ES"/>
                              </w:rPr>
                              <w:t>Encontra</w:t>
                            </w:r>
                            <w:r w:rsidR="006C4F85" w:rsidRPr="00A03DFB">
                              <w:rPr>
                                <w:b/>
                                <w:bCs/>
                                <w:sz w:val="21"/>
                                <w:szCs w:val="21"/>
                                <w:lang w:val="es-ES"/>
                              </w:rPr>
                              <w:t>ndo</w:t>
                            </w:r>
                            <w:r w:rsidRPr="00A03DFB">
                              <w:rPr>
                                <w:b/>
                                <w:bCs/>
                                <w:sz w:val="21"/>
                                <w:szCs w:val="21"/>
                                <w:lang w:val="es-ES"/>
                              </w:rPr>
                              <w:t xml:space="preserve"> </w:t>
                            </w:r>
                            <w:r w:rsidR="006C4F85" w:rsidRPr="00A03DFB">
                              <w:rPr>
                                <w:b/>
                                <w:bCs/>
                                <w:sz w:val="21"/>
                                <w:szCs w:val="21"/>
                                <w:lang w:val="es-ES"/>
                              </w:rPr>
                              <w:t>E</w:t>
                            </w:r>
                            <w:r w:rsidRPr="00A03DFB">
                              <w:rPr>
                                <w:b/>
                                <w:bCs/>
                                <w:sz w:val="21"/>
                                <w:szCs w:val="21"/>
                                <w:lang w:val="es-ES"/>
                              </w:rPr>
                              <w:t xml:space="preserve">speranza </w:t>
                            </w:r>
                            <w:r w:rsidR="006C4F85" w:rsidRPr="00A03DFB">
                              <w:rPr>
                                <w:b/>
                                <w:bCs/>
                                <w:sz w:val="21"/>
                                <w:szCs w:val="21"/>
                                <w:lang w:val="es-ES"/>
                              </w:rPr>
                              <w:t>T</w:t>
                            </w:r>
                            <w:r w:rsidRPr="00A03DFB">
                              <w:rPr>
                                <w:b/>
                                <w:bCs/>
                                <w:sz w:val="21"/>
                                <w:szCs w:val="21"/>
                                <w:lang w:val="es-ES"/>
                              </w:rPr>
                              <w:t xml:space="preserve">ras las </w:t>
                            </w:r>
                            <w:r w:rsidR="006C4F85" w:rsidRPr="00A03DFB">
                              <w:rPr>
                                <w:b/>
                                <w:bCs/>
                                <w:sz w:val="21"/>
                                <w:szCs w:val="21"/>
                                <w:lang w:val="es-ES"/>
                              </w:rPr>
                              <w:t>R</w:t>
                            </w:r>
                            <w:r w:rsidRPr="00A03DFB">
                              <w:rPr>
                                <w:b/>
                                <w:bCs/>
                                <w:sz w:val="21"/>
                                <w:szCs w:val="21"/>
                                <w:lang w:val="es-ES"/>
                              </w:rPr>
                              <w:t xml:space="preserve">ejas: </w:t>
                            </w:r>
                          </w:p>
                          <w:p w14:paraId="41505154" w14:textId="72076E2E" w:rsidR="00BF56EA" w:rsidRPr="00A03DFB" w:rsidRDefault="003A72D5" w:rsidP="00BF56EA">
                            <w:pPr>
                              <w:spacing w:after="0" w:line="240" w:lineRule="auto"/>
                              <w:jc w:val="center"/>
                              <w:rPr>
                                <w:b/>
                                <w:bCs/>
                                <w:sz w:val="21"/>
                                <w:szCs w:val="21"/>
                                <w:lang w:val="es-ES"/>
                              </w:rPr>
                            </w:pPr>
                            <w:r w:rsidRPr="00A03DFB">
                              <w:rPr>
                                <w:b/>
                                <w:bCs/>
                                <w:sz w:val="21"/>
                                <w:szCs w:val="21"/>
                                <w:lang w:val="es-ES"/>
                              </w:rPr>
                              <w:t>C</w:t>
                            </w:r>
                            <w:r w:rsidR="00405F81" w:rsidRPr="00A03DFB">
                              <w:rPr>
                                <w:b/>
                                <w:bCs/>
                                <w:sz w:val="21"/>
                                <w:szCs w:val="21"/>
                                <w:lang w:val="es-ES"/>
                              </w:rPr>
                              <w:t xml:space="preserve">onvertirse en </w:t>
                            </w:r>
                            <w:r w:rsidRPr="00A03DFB">
                              <w:rPr>
                                <w:b/>
                                <w:bCs/>
                                <w:sz w:val="21"/>
                                <w:szCs w:val="21"/>
                                <w:lang w:val="es-ES"/>
                              </w:rPr>
                              <w:t>D</w:t>
                            </w:r>
                            <w:r w:rsidR="00405F81" w:rsidRPr="00A03DFB">
                              <w:rPr>
                                <w:b/>
                                <w:bCs/>
                                <w:sz w:val="21"/>
                                <w:szCs w:val="21"/>
                                <w:lang w:val="es-ES"/>
                              </w:rPr>
                              <w:t xml:space="preserve">iscípulos que </w:t>
                            </w:r>
                            <w:r w:rsidRPr="00A03DFB">
                              <w:rPr>
                                <w:b/>
                                <w:bCs/>
                                <w:sz w:val="21"/>
                                <w:szCs w:val="21"/>
                                <w:lang w:val="es-ES"/>
                              </w:rPr>
                              <w:t>F</w:t>
                            </w:r>
                            <w:r w:rsidR="00405F81" w:rsidRPr="00A03DFB">
                              <w:rPr>
                                <w:b/>
                                <w:bCs/>
                                <w:sz w:val="21"/>
                                <w:szCs w:val="21"/>
                                <w:lang w:val="es-ES"/>
                              </w:rPr>
                              <w:t xml:space="preserve">orman </w:t>
                            </w:r>
                            <w:r w:rsidRPr="00A03DFB">
                              <w:rPr>
                                <w:b/>
                                <w:bCs/>
                                <w:sz w:val="21"/>
                                <w:szCs w:val="21"/>
                                <w:lang w:val="es-ES"/>
                              </w:rPr>
                              <w:t>D</w:t>
                            </w:r>
                            <w:r w:rsidR="00405F81" w:rsidRPr="00A03DFB">
                              <w:rPr>
                                <w:b/>
                                <w:bCs/>
                                <w:sz w:val="21"/>
                                <w:szCs w:val="21"/>
                                <w:lang w:val="es-ES"/>
                              </w:rPr>
                              <w:t xml:space="preserve">iscípulos en lugares </w:t>
                            </w:r>
                            <w:r w:rsidRPr="00A03DFB">
                              <w:rPr>
                                <w:b/>
                                <w:bCs/>
                                <w:sz w:val="21"/>
                                <w:szCs w:val="21"/>
                                <w:lang w:val="es-ES"/>
                              </w:rPr>
                              <w:t>I</w:t>
                            </w:r>
                            <w:r w:rsidR="00405F81" w:rsidRPr="00A03DFB">
                              <w:rPr>
                                <w:b/>
                                <w:bCs/>
                                <w:sz w:val="21"/>
                                <w:szCs w:val="21"/>
                                <w:lang w:val="es-ES"/>
                              </w:rPr>
                              <w:t>nesperados</w:t>
                            </w:r>
                          </w:p>
                          <w:p w14:paraId="414CED64" w14:textId="77777777" w:rsidR="00BF56EA" w:rsidRPr="006C4F85" w:rsidRDefault="00BF56EA" w:rsidP="00BF56EA">
                            <w:pPr>
                              <w:spacing w:after="0" w:line="240" w:lineRule="auto"/>
                              <w:jc w:val="center"/>
                              <w:rPr>
                                <w:b/>
                                <w:bCs/>
                                <w:sz w:val="17"/>
                                <w:szCs w:val="17"/>
                                <w:lang w:val="es-ES"/>
                              </w:rPr>
                            </w:pPr>
                          </w:p>
                          <w:p w14:paraId="3F3BE20E" w14:textId="77777777" w:rsidR="00BF56EA" w:rsidRPr="006C4F85" w:rsidRDefault="00BF56EA" w:rsidP="00BF56EA">
                            <w:pPr>
                              <w:jc w:val="center"/>
                              <w:rPr>
                                <w:color w:val="808080" w:themeColor="background1" w:themeShade="80"/>
                                <w:sz w:val="18"/>
                                <w:szCs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AC1B" id="_x0000_t202" coordsize="21600,21600" o:spt="202" path="m,l,21600r21600,l21600,xe">
                <v:stroke joinstyle="miter"/>
                <v:path gradientshapeok="t" o:connecttype="rect"/>
              </v:shapetype>
              <v:shape id="Text Box 2" o:spid="_x0000_s1026" type="#_x0000_t202" style="position:absolute;margin-left:83.8pt;margin-top:.05pt;width:364pt;height:5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f9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" stroked="f">
                <v:textbox>
                  <w:txbxContent>
                    <w:p w14:paraId="2DE1B241" w14:textId="7035D0D9" w:rsidR="00BF56EA" w:rsidRPr="00A03DFB" w:rsidRDefault="00BF56EA" w:rsidP="00BF56EA">
                      <w:pPr>
                        <w:spacing w:after="0" w:line="240" w:lineRule="auto"/>
                        <w:jc w:val="center"/>
                        <w:rPr>
                          <w:b/>
                          <w:bCs/>
                          <w:sz w:val="21"/>
                          <w:szCs w:val="21"/>
                          <w:lang w:val="es-ES"/>
                        </w:rPr>
                      </w:pPr>
                      <w:r w:rsidRPr="00A03DFB">
                        <w:rPr>
                          <w:b/>
                          <w:bCs/>
                          <w:sz w:val="21"/>
                          <w:szCs w:val="21"/>
                          <w:lang w:val="es-ES"/>
                        </w:rPr>
                        <w:t>Columna del obispo Hicks</w:t>
                      </w:r>
                      <w:r w:rsidR="00A43DD5" w:rsidRPr="00A03DFB">
                        <w:rPr>
                          <w:b/>
                          <w:bCs/>
                          <w:sz w:val="21"/>
                          <w:szCs w:val="21"/>
                          <w:lang w:val="es-ES"/>
                        </w:rPr>
                        <w:t xml:space="preserve">, </w:t>
                      </w:r>
                      <w:proofErr w:type="gramStart"/>
                      <w:r w:rsidR="0088222A" w:rsidRPr="00A03DFB">
                        <w:rPr>
                          <w:b/>
                          <w:bCs/>
                          <w:sz w:val="21"/>
                          <w:szCs w:val="21"/>
                          <w:lang w:val="es-ES"/>
                        </w:rPr>
                        <w:t>Diciembre</w:t>
                      </w:r>
                      <w:proofErr w:type="gramEnd"/>
                      <w:r w:rsidR="0088222A" w:rsidRPr="00A03DFB">
                        <w:rPr>
                          <w:b/>
                          <w:bCs/>
                          <w:sz w:val="21"/>
                          <w:szCs w:val="21"/>
                          <w:lang w:val="es-ES"/>
                        </w:rPr>
                        <w:t xml:space="preserve"> de 2025</w:t>
                      </w:r>
                    </w:p>
                    <w:p w14:paraId="46804127" w14:textId="77777777" w:rsidR="00BF56EA" w:rsidRPr="00A03DFB" w:rsidRDefault="00BF56EA" w:rsidP="00BF56EA">
                      <w:pPr>
                        <w:spacing w:after="0" w:line="240" w:lineRule="auto"/>
                        <w:jc w:val="center"/>
                        <w:rPr>
                          <w:b/>
                          <w:bCs/>
                          <w:sz w:val="21"/>
                          <w:szCs w:val="21"/>
                          <w:lang w:val="es-ES"/>
                        </w:rPr>
                      </w:pPr>
                    </w:p>
                    <w:p w14:paraId="135F7DDA" w14:textId="18F5874F" w:rsidR="006C4F85" w:rsidRPr="00A03DFB" w:rsidRDefault="00405F81" w:rsidP="00BF56EA">
                      <w:pPr>
                        <w:spacing w:after="0" w:line="240" w:lineRule="auto"/>
                        <w:jc w:val="center"/>
                        <w:rPr>
                          <w:b/>
                          <w:bCs/>
                          <w:sz w:val="21"/>
                          <w:szCs w:val="21"/>
                          <w:lang w:val="es-ES"/>
                        </w:rPr>
                      </w:pPr>
                      <w:r w:rsidRPr="00A03DFB">
                        <w:rPr>
                          <w:b/>
                          <w:bCs/>
                          <w:sz w:val="21"/>
                          <w:szCs w:val="21"/>
                          <w:lang w:val="es-ES"/>
                        </w:rPr>
                        <w:t>Encontra</w:t>
                      </w:r>
                      <w:r w:rsidR="006C4F85" w:rsidRPr="00A03DFB">
                        <w:rPr>
                          <w:b/>
                          <w:bCs/>
                          <w:sz w:val="21"/>
                          <w:szCs w:val="21"/>
                          <w:lang w:val="es-ES"/>
                        </w:rPr>
                        <w:t>ndo</w:t>
                      </w:r>
                      <w:r w:rsidRPr="00A03DFB">
                        <w:rPr>
                          <w:b/>
                          <w:bCs/>
                          <w:sz w:val="21"/>
                          <w:szCs w:val="21"/>
                          <w:lang w:val="es-ES"/>
                        </w:rPr>
                        <w:t xml:space="preserve"> </w:t>
                      </w:r>
                      <w:r w:rsidR="006C4F85" w:rsidRPr="00A03DFB">
                        <w:rPr>
                          <w:b/>
                          <w:bCs/>
                          <w:sz w:val="21"/>
                          <w:szCs w:val="21"/>
                          <w:lang w:val="es-ES"/>
                        </w:rPr>
                        <w:t>E</w:t>
                      </w:r>
                      <w:r w:rsidRPr="00A03DFB">
                        <w:rPr>
                          <w:b/>
                          <w:bCs/>
                          <w:sz w:val="21"/>
                          <w:szCs w:val="21"/>
                          <w:lang w:val="es-ES"/>
                        </w:rPr>
                        <w:t xml:space="preserve">speranza </w:t>
                      </w:r>
                      <w:r w:rsidR="006C4F85" w:rsidRPr="00A03DFB">
                        <w:rPr>
                          <w:b/>
                          <w:bCs/>
                          <w:sz w:val="21"/>
                          <w:szCs w:val="21"/>
                          <w:lang w:val="es-ES"/>
                        </w:rPr>
                        <w:t>T</w:t>
                      </w:r>
                      <w:r w:rsidRPr="00A03DFB">
                        <w:rPr>
                          <w:b/>
                          <w:bCs/>
                          <w:sz w:val="21"/>
                          <w:szCs w:val="21"/>
                          <w:lang w:val="es-ES"/>
                        </w:rPr>
                        <w:t xml:space="preserve">ras las </w:t>
                      </w:r>
                      <w:r w:rsidR="006C4F85" w:rsidRPr="00A03DFB">
                        <w:rPr>
                          <w:b/>
                          <w:bCs/>
                          <w:sz w:val="21"/>
                          <w:szCs w:val="21"/>
                          <w:lang w:val="es-ES"/>
                        </w:rPr>
                        <w:t>R</w:t>
                      </w:r>
                      <w:r w:rsidRPr="00A03DFB">
                        <w:rPr>
                          <w:b/>
                          <w:bCs/>
                          <w:sz w:val="21"/>
                          <w:szCs w:val="21"/>
                          <w:lang w:val="es-ES"/>
                        </w:rPr>
                        <w:t xml:space="preserve">ejas: </w:t>
                      </w:r>
                    </w:p>
                    <w:p w14:paraId="41505154" w14:textId="72076E2E" w:rsidR="00BF56EA" w:rsidRPr="00A03DFB" w:rsidRDefault="003A72D5" w:rsidP="00BF56EA">
                      <w:pPr>
                        <w:spacing w:after="0" w:line="240" w:lineRule="auto"/>
                        <w:jc w:val="center"/>
                        <w:rPr>
                          <w:b/>
                          <w:bCs/>
                          <w:sz w:val="21"/>
                          <w:szCs w:val="21"/>
                          <w:lang w:val="es-ES"/>
                        </w:rPr>
                      </w:pPr>
                      <w:r w:rsidRPr="00A03DFB">
                        <w:rPr>
                          <w:b/>
                          <w:bCs/>
                          <w:sz w:val="21"/>
                          <w:szCs w:val="21"/>
                          <w:lang w:val="es-ES"/>
                        </w:rPr>
                        <w:t>C</w:t>
                      </w:r>
                      <w:r w:rsidR="00405F81" w:rsidRPr="00A03DFB">
                        <w:rPr>
                          <w:b/>
                          <w:bCs/>
                          <w:sz w:val="21"/>
                          <w:szCs w:val="21"/>
                          <w:lang w:val="es-ES"/>
                        </w:rPr>
                        <w:t xml:space="preserve">onvertirse en </w:t>
                      </w:r>
                      <w:r w:rsidRPr="00A03DFB">
                        <w:rPr>
                          <w:b/>
                          <w:bCs/>
                          <w:sz w:val="21"/>
                          <w:szCs w:val="21"/>
                          <w:lang w:val="es-ES"/>
                        </w:rPr>
                        <w:t>D</w:t>
                      </w:r>
                      <w:r w:rsidR="00405F81" w:rsidRPr="00A03DFB">
                        <w:rPr>
                          <w:b/>
                          <w:bCs/>
                          <w:sz w:val="21"/>
                          <w:szCs w:val="21"/>
                          <w:lang w:val="es-ES"/>
                        </w:rPr>
                        <w:t xml:space="preserve">iscípulos que </w:t>
                      </w:r>
                      <w:r w:rsidRPr="00A03DFB">
                        <w:rPr>
                          <w:b/>
                          <w:bCs/>
                          <w:sz w:val="21"/>
                          <w:szCs w:val="21"/>
                          <w:lang w:val="es-ES"/>
                        </w:rPr>
                        <w:t>F</w:t>
                      </w:r>
                      <w:r w:rsidR="00405F81" w:rsidRPr="00A03DFB">
                        <w:rPr>
                          <w:b/>
                          <w:bCs/>
                          <w:sz w:val="21"/>
                          <w:szCs w:val="21"/>
                          <w:lang w:val="es-ES"/>
                        </w:rPr>
                        <w:t xml:space="preserve">orman </w:t>
                      </w:r>
                      <w:r w:rsidRPr="00A03DFB">
                        <w:rPr>
                          <w:b/>
                          <w:bCs/>
                          <w:sz w:val="21"/>
                          <w:szCs w:val="21"/>
                          <w:lang w:val="es-ES"/>
                        </w:rPr>
                        <w:t>D</w:t>
                      </w:r>
                      <w:r w:rsidR="00405F81" w:rsidRPr="00A03DFB">
                        <w:rPr>
                          <w:b/>
                          <w:bCs/>
                          <w:sz w:val="21"/>
                          <w:szCs w:val="21"/>
                          <w:lang w:val="es-ES"/>
                        </w:rPr>
                        <w:t xml:space="preserve">iscípulos en lugares </w:t>
                      </w:r>
                      <w:r w:rsidRPr="00A03DFB">
                        <w:rPr>
                          <w:b/>
                          <w:bCs/>
                          <w:sz w:val="21"/>
                          <w:szCs w:val="21"/>
                          <w:lang w:val="es-ES"/>
                        </w:rPr>
                        <w:t>I</w:t>
                      </w:r>
                      <w:r w:rsidR="00405F81" w:rsidRPr="00A03DFB">
                        <w:rPr>
                          <w:b/>
                          <w:bCs/>
                          <w:sz w:val="21"/>
                          <w:szCs w:val="21"/>
                          <w:lang w:val="es-ES"/>
                        </w:rPr>
                        <w:t>nesperados</w:t>
                      </w:r>
                    </w:p>
                    <w:p w14:paraId="414CED64" w14:textId="77777777" w:rsidR="00BF56EA" w:rsidRPr="006C4F85" w:rsidRDefault="00BF56EA" w:rsidP="00BF56EA">
                      <w:pPr>
                        <w:spacing w:after="0" w:line="240" w:lineRule="auto"/>
                        <w:jc w:val="center"/>
                        <w:rPr>
                          <w:b/>
                          <w:bCs/>
                          <w:sz w:val="17"/>
                          <w:szCs w:val="17"/>
                          <w:lang w:val="es-ES"/>
                        </w:rPr>
                      </w:pPr>
                    </w:p>
                    <w:p w14:paraId="3F3BE20E" w14:textId="77777777" w:rsidR="00BF56EA" w:rsidRPr="006C4F85" w:rsidRDefault="00BF56EA" w:rsidP="00BF56EA">
                      <w:pPr>
                        <w:jc w:val="center"/>
                        <w:rPr>
                          <w:color w:val="808080" w:themeColor="background1" w:themeShade="80"/>
                          <w:sz w:val="18"/>
                          <w:szCs w:val="18"/>
                          <w:lang w:val="es-ES"/>
                        </w:rPr>
                      </w:pPr>
                    </w:p>
                  </w:txbxContent>
                </v:textbox>
                <w10:wrap type="square" anchorx="margin"/>
              </v:shape>
            </w:pict>
          </mc:Fallback>
        </mc:AlternateContent>
      </w:r>
      <w:r w:rsidRPr="008D74D4">
        <w:rPr>
          <w:noProof/>
          <w:sz w:val="32"/>
          <w:szCs w:val="32"/>
        </w:rPr>
        <w:drawing>
          <wp:anchor distT="0" distB="0" distL="0" distR="0" simplePos="0" relativeHeight="251659264" behindDoc="0" locked="0" layoutInCell="1" allowOverlap="1" wp14:anchorId="686CAEFB" wp14:editId="135891C4">
            <wp:simplePos x="0" y="0"/>
            <wp:positionH relativeFrom="margin">
              <wp:posOffset>5876925</wp:posOffset>
            </wp:positionH>
            <wp:positionV relativeFrom="paragraph">
              <wp:posOffset>47625</wp:posOffset>
            </wp:positionV>
            <wp:extent cx="590550" cy="609600"/>
            <wp:effectExtent l="0" t="0" r="0" b="0"/>
            <wp:wrapSquare wrapText="bothSides"/>
            <wp:docPr id="79219105" name="image2.png" descr="Un escudo de armas azul, amarillo y verde con un sombrero verde y una cruz&#10;&#10;Descripción generada automáticamente con baj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blue yellow and green coat of arms with a green hat and a cross&#10;&#10;Description automatically generated with low confidence"/>
                    <pic:cNvPicPr/>
                  </pic:nvPicPr>
                  <pic:blipFill>
                    <a:blip r:embed="rId4" cstate="print"/>
                    <a:stretch>
                      <a:fillRect/>
                    </a:stretch>
                  </pic:blipFill>
                  <pic:spPr>
                    <a:xfrm>
                      <a:off x="0" y="0"/>
                      <a:ext cx="590550"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0365A8" wp14:editId="115F9063">
            <wp:extent cx="705773" cy="691904"/>
            <wp:effectExtent l="0" t="0" r="0" b="0"/>
            <wp:docPr id="1561239624" name="Picture 2" descr="Una persona con traje negro&#10;&#10;Descripción generada automáticamente con baj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9624" name="Picture 2" descr="A person in a black suit&#10;&#10;Description automatically generated with low confidence"/>
                    <pic:cNvPicPr>
                      <a:picLocks noChangeAspect="1"/>
                    </pic:cNvPicPr>
                  </pic:nvPicPr>
                  <pic:blipFill rotWithShape="1">
                    <a:blip r:embed="rId5" cstate="print">
                      <a:extLst>
                        <a:ext uri="{28A0092B-C50C-407E-A947-70E740481C1C}">
                          <a14:useLocalDpi xmlns:a14="http://schemas.microsoft.com/office/drawing/2010/main" val="0"/>
                        </a:ext>
                      </a:extLst>
                    </a:blip>
                    <a:srcRect l="18407" t="10961" r="20981"/>
                    <a:stretch/>
                  </pic:blipFill>
                  <pic:spPr bwMode="auto">
                    <a:xfrm>
                      <a:off x="0" y="0"/>
                      <a:ext cx="729796" cy="715455"/>
                    </a:xfrm>
                    <a:prstGeom prst="rect">
                      <a:avLst/>
                    </a:prstGeom>
                    <a:ln>
                      <a:noFill/>
                    </a:ln>
                    <a:extLst>
                      <a:ext uri="{53640926-AAD7-44D8-BBD7-CCE9431645EC}">
                        <a14:shadowObscured xmlns:a14="http://schemas.microsoft.com/office/drawing/2010/main"/>
                      </a:ext>
                    </a:extLst>
                  </pic:spPr>
                </pic:pic>
              </a:graphicData>
            </a:graphic>
          </wp:inline>
        </w:drawing>
      </w:r>
      <w:r w:rsidRPr="006C4F85">
        <w:rPr>
          <w:noProof/>
          <w:sz w:val="32"/>
          <w:szCs w:val="32"/>
          <w:lang w:val="es-ES"/>
        </w:rPr>
        <w:t xml:space="preserve">       </w:t>
      </w:r>
    </w:p>
    <w:p w14:paraId="326B2D4F" w14:textId="77777777" w:rsidR="00BF56EA" w:rsidRPr="006C4F85" w:rsidRDefault="00BF56EA" w:rsidP="00BF56EA">
      <w:pPr>
        <w:rPr>
          <w:rFonts w:ascii="Gill Sans MT" w:hAnsi="Gill Sans MT"/>
          <w:sz w:val="21"/>
          <w:szCs w:val="21"/>
          <w:lang w:val="es-ES"/>
        </w:rPr>
        <w:sectPr w:rsidR="00BF56EA" w:rsidRPr="006C4F85" w:rsidSect="00BF56EA">
          <w:pgSz w:w="12240" w:h="15840" w:code="1"/>
          <w:pgMar w:top="720" w:right="720" w:bottom="720" w:left="720" w:header="720" w:footer="720" w:gutter="0"/>
          <w:paperSrc w:first="3" w:other="3"/>
          <w:cols w:space="720"/>
          <w:docGrid w:linePitch="360"/>
        </w:sectPr>
      </w:pPr>
    </w:p>
    <w:p w14:paraId="37436D9D" w14:textId="77777777" w:rsidR="008D6176" w:rsidRPr="006C4F85" w:rsidRDefault="008D6176" w:rsidP="00BF56EA">
      <w:pPr>
        <w:rPr>
          <w:rFonts w:ascii="Gill Sans MT" w:hAnsi="Gill Sans MT"/>
          <w:sz w:val="21"/>
          <w:szCs w:val="21"/>
          <w:lang w:val="es-ES"/>
        </w:rPr>
        <w:sectPr w:rsidR="008D6176" w:rsidRPr="006C4F85" w:rsidSect="00BF56EA">
          <w:type w:val="continuous"/>
          <w:pgSz w:w="12240" w:h="15840" w:code="1"/>
          <w:pgMar w:top="720" w:right="720" w:bottom="720" w:left="720" w:header="720" w:footer="720" w:gutter="0"/>
          <w:paperSrc w:first="3" w:other="3"/>
          <w:cols w:space="720"/>
          <w:docGrid w:linePitch="360"/>
        </w:sectPr>
      </w:pPr>
    </w:p>
    <w:p w14:paraId="68CD11A0" w14:textId="4F9B3DF5"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 xml:space="preserve">Celebramos el Adviento y la Navidad como estaciones de luz y alegría, pero a veces la esperanza más brillante aparece en los lugares que menos esperamos. A lo largo de los años, he descubierto que ministrar a quienes están en prisión es una de las formas más inesperadas de vivir el llamado de mi carta pastoral </w:t>
      </w:r>
      <w:r w:rsidR="00B736A8" w:rsidRPr="00A03DFB">
        <w:rPr>
          <w:rFonts w:asciiTheme="minorHAnsi" w:hAnsiTheme="minorHAnsi"/>
          <w:sz w:val="21"/>
          <w:szCs w:val="21"/>
          <w:lang w:val="es-ES"/>
        </w:rPr>
        <w:t>HACER</w:t>
      </w:r>
      <w:r w:rsidRPr="00A03DFB">
        <w:rPr>
          <w:rFonts w:asciiTheme="minorHAnsi" w:hAnsiTheme="minorHAnsi"/>
          <w:sz w:val="21"/>
          <w:szCs w:val="21"/>
          <w:lang w:val="es-ES"/>
        </w:rPr>
        <w:t xml:space="preserve"> </w:t>
      </w:r>
      <w:r w:rsidR="00B736A8" w:rsidRPr="00A03DFB">
        <w:rPr>
          <w:rFonts w:asciiTheme="minorHAnsi" w:hAnsiTheme="minorHAnsi"/>
          <w:sz w:val="21"/>
          <w:szCs w:val="21"/>
          <w:lang w:val="es-ES"/>
        </w:rPr>
        <w:t>de</w:t>
      </w:r>
      <w:r w:rsidRPr="00A03DFB">
        <w:rPr>
          <w:rFonts w:asciiTheme="minorHAnsi" w:hAnsiTheme="minorHAnsi"/>
          <w:sz w:val="21"/>
          <w:szCs w:val="21"/>
          <w:lang w:val="es-ES"/>
        </w:rPr>
        <w:t xml:space="preserve"> ser discípulos que hacen discípulos.</w:t>
      </w:r>
    </w:p>
    <w:p w14:paraId="1E2A0CCE" w14:textId="7D6E357B"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 xml:space="preserve">Mi primer encuentro con el ministerio penitenciario se remonta a mi año de voluntariado en México, en 1989. Una catequista me invitó a acompañarla </w:t>
      </w:r>
      <w:r w:rsidR="00CE3783" w:rsidRPr="00A03DFB">
        <w:rPr>
          <w:rFonts w:asciiTheme="minorHAnsi" w:hAnsiTheme="minorHAnsi"/>
          <w:sz w:val="21"/>
          <w:szCs w:val="21"/>
          <w:lang w:val="es-ES"/>
        </w:rPr>
        <w:t>a</w:t>
      </w:r>
      <w:r w:rsidRPr="00A03DFB">
        <w:rPr>
          <w:rFonts w:asciiTheme="minorHAnsi" w:hAnsiTheme="minorHAnsi"/>
          <w:sz w:val="21"/>
          <w:szCs w:val="21"/>
          <w:lang w:val="es-ES"/>
        </w:rPr>
        <w:t xml:space="preserve"> una prisión</w:t>
      </w:r>
      <w:r w:rsidR="00CE3783" w:rsidRPr="00A03DFB">
        <w:rPr>
          <w:rFonts w:asciiTheme="minorHAnsi" w:hAnsiTheme="minorHAnsi"/>
          <w:sz w:val="21"/>
          <w:szCs w:val="21"/>
          <w:lang w:val="es-ES"/>
        </w:rPr>
        <w:t xml:space="preserve"> grande</w:t>
      </w:r>
      <w:r w:rsidRPr="00A03DFB">
        <w:rPr>
          <w:rFonts w:asciiTheme="minorHAnsi" w:hAnsiTheme="minorHAnsi"/>
          <w:sz w:val="21"/>
          <w:szCs w:val="21"/>
          <w:lang w:val="es-ES"/>
        </w:rPr>
        <w:t xml:space="preserve">. Recuerdo la sorpresa de entrar con apenas controles formales y sentirme un poco desconcertado y nervioso sobre cómo saldría. Sin embargo, lo que más se quedó conmigo fue su simple recordatorio: </w:t>
      </w:r>
      <w:r w:rsidRPr="00A03DFB">
        <w:rPr>
          <w:rFonts w:asciiTheme="minorHAnsi" w:hAnsiTheme="minorHAnsi"/>
          <w:i/>
          <w:iCs/>
          <w:sz w:val="21"/>
          <w:szCs w:val="21"/>
          <w:lang w:val="es-ES"/>
        </w:rPr>
        <w:t>"Todos tienen nombre. A menudo se olvidan, pero si te haces sacerdote, recuerda que existen. ¡Mira el rostro de Cristo en ell</w:t>
      </w:r>
      <w:r w:rsidR="002B612E" w:rsidRPr="00A03DFB">
        <w:rPr>
          <w:rFonts w:asciiTheme="minorHAnsi" w:hAnsiTheme="minorHAnsi"/>
          <w:i/>
          <w:iCs/>
          <w:sz w:val="21"/>
          <w:szCs w:val="21"/>
          <w:lang w:val="es-ES"/>
        </w:rPr>
        <w:t>o</w:t>
      </w:r>
      <w:r w:rsidRPr="00A03DFB">
        <w:rPr>
          <w:rFonts w:asciiTheme="minorHAnsi" w:hAnsiTheme="minorHAnsi"/>
          <w:i/>
          <w:iCs/>
          <w:sz w:val="21"/>
          <w:szCs w:val="21"/>
          <w:lang w:val="es-ES"/>
        </w:rPr>
        <w:t>s!"</w:t>
      </w:r>
    </w:p>
    <w:p w14:paraId="4E3A00F8" w14:textId="77777777"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 xml:space="preserve">Años después, como seminarista que acompañaba al cardenal </w:t>
      </w:r>
      <w:proofErr w:type="spellStart"/>
      <w:r w:rsidRPr="00A03DFB">
        <w:rPr>
          <w:rFonts w:asciiTheme="minorHAnsi" w:hAnsiTheme="minorHAnsi"/>
          <w:sz w:val="21"/>
          <w:szCs w:val="21"/>
          <w:lang w:val="es-ES"/>
        </w:rPr>
        <w:t>Bernardin</w:t>
      </w:r>
      <w:proofErr w:type="spellEnd"/>
      <w:r w:rsidRPr="00A03DFB">
        <w:rPr>
          <w:rFonts w:asciiTheme="minorHAnsi" w:hAnsiTheme="minorHAnsi"/>
          <w:sz w:val="21"/>
          <w:szCs w:val="21"/>
          <w:lang w:val="es-ES"/>
        </w:rPr>
        <w:t xml:space="preserve"> a la cárcel del condado de Cook para la misa de Navidad, vi ese mismo espíritu de discipulado. No tenía familia en Chicago, pero encontraba alegría en llevar la Eucaristía a quienes a menudo eran olvidados. Me mostró que el ministerio en prisión no es simplemente un deber, sino un momento de gracia. Es una oportunidad para ser discípulo que lleva la esperanza de Cristo a los demás.</w:t>
      </w:r>
    </w:p>
    <w:p w14:paraId="22440489" w14:textId="77777777"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Alguien me dijo una vez que uno de los aspectos humildes de ministrar en las prisiones es que las personas a las que sirves nunca podrán pagarte. Lo haces simplemente porque Cristo nos llama a reconocer Su presencia en ellos. En ese acto puro de servicio, sembramos silenciosamente semillas de fe en los corazones que la sociedad a menudo pasa por alto.</w:t>
      </w:r>
    </w:p>
    <w:p w14:paraId="2559D1FC" w14:textId="77777777" w:rsidR="0088222A"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 xml:space="preserve">Hace dos semanas, tuve el privilegio de celebrar los Sacramentos del Bautismo, la Confirmación y la Primera Comunión para cuatro internos en el Centro de Detención de Joliet. Su profundo deseo y reverencia me recordaron de nuevo la sabiduría de esa mujer de hace años. Tienen nombres, existen y son igual de dignos de la gracia de Dios. Tras la misa, cada recién nombrado católico ofrecía un testimonio, agradeciendo a quienes </w:t>
      </w:r>
    </w:p>
    <w:p w14:paraId="266EB877" w14:textId="01D988E4"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que les trajeron a Cristo y compartieron lo perdidos que se sentían antes de ser presentados a Dios y a la Iglesia. Su deseo de aferrarse a la esperanza y vivir su nueva fe me inspiró profundamente mientras nos reuníamos en esa improvisada capilla de prisión.</w:t>
      </w:r>
    </w:p>
    <w:p w14:paraId="00A765A8" w14:textId="77777777"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Permítanme destacar el ministerio del creciente número de laicos, diáconos y sacerdotes en nuestra Diócesis que están viviendo este llamado y llevando el amor de Cristo a los encarcelados. Y lo hacen sin ningún alarde. De verdad, nadie les escribe notas de agradecimiento ni les envía regalos para su ministerio. Como Iglesia y como Diócesis, deberíamos sentirnos orgullosos de que tantos pongan su fe en acción a través de este ministerio.</w:t>
      </w:r>
    </w:p>
    <w:p w14:paraId="30F388E4" w14:textId="058A17FE"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En la doctrina social católica, defendemos la dignidad de cada ser humano, incluso de aquellos que han pecado o han sido rechazados por la sociedad. Como dice Jesús en el Evangelio de</w:t>
      </w:r>
      <w:r w:rsidR="00BA14AD" w:rsidRPr="00A03DFB">
        <w:rPr>
          <w:rFonts w:asciiTheme="minorHAnsi" w:hAnsiTheme="minorHAnsi"/>
          <w:sz w:val="21"/>
          <w:szCs w:val="21"/>
          <w:lang w:val="es-ES"/>
        </w:rPr>
        <w:t xml:space="preserve"> San</w:t>
      </w:r>
      <w:r w:rsidRPr="00A03DFB">
        <w:rPr>
          <w:rFonts w:asciiTheme="minorHAnsi" w:hAnsiTheme="minorHAnsi"/>
          <w:sz w:val="21"/>
          <w:szCs w:val="21"/>
          <w:lang w:val="es-ES"/>
        </w:rPr>
        <w:t xml:space="preserve"> Mateo: </w:t>
      </w:r>
      <w:r w:rsidRPr="00A03DFB">
        <w:rPr>
          <w:rFonts w:asciiTheme="minorHAnsi" w:hAnsiTheme="minorHAnsi"/>
          <w:i/>
          <w:iCs/>
          <w:sz w:val="21"/>
          <w:szCs w:val="21"/>
          <w:lang w:val="es-ES"/>
        </w:rPr>
        <w:t>"Todo lo que hiciste por uno de los más pequeños de estos, lo hiciste por mí."</w:t>
      </w:r>
      <w:r w:rsidRPr="00A03DFB">
        <w:rPr>
          <w:rFonts w:asciiTheme="minorHAnsi" w:hAnsiTheme="minorHAnsi"/>
          <w:sz w:val="21"/>
          <w:szCs w:val="21"/>
          <w:lang w:val="es-ES"/>
        </w:rPr>
        <w:t xml:space="preserve"> Este es el corazón de nuestra misión. Ver a Cristo en el prisionero, el hambriento, el sediento, el no nacido, el inmigrante, la persona con discapacidad, el forastero y todos los necesitados. Es una verdadera esperanza cristiana. Es la convicción de que Cristo está siempre con nosotros y que cada persona merece ser vista, conocida y amada en Su nombre.</w:t>
      </w:r>
    </w:p>
    <w:p w14:paraId="09D768C7" w14:textId="269DFAA5" w:rsidR="00405F81" w:rsidRPr="00A03DFB" w:rsidRDefault="00405F81" w:rsidP="00405F81">
      <w:pPr>
        <w:pStyle w:val="NormalWeb"/>
        <w:rPr>
          <w:rFonts w:asciiTheme="minorHAnsi" w:hAnsiTheme="minorHAnsi"/>
          <w:sz w:val="21"/>
          <w:szCs w:val="21"/>
          <w:lang w:val="es-ES"/>
        </w:rPr>
      </w:pPr>
      <w:r w:rsidRPr="00A03DFB">
        <w:rPr>
          <w:rFonts w:asciiTheme="minorHAnsi" w:hAnsiTheme="minorHAnsi"/>
          <w:sz w:val="21"/>
          <w:szCs w:val="21"/>
          <w:lang w:val="es-ES"/>
        </w:rPr>
        <w:t>En unas semanas, celebraré la Misa de Navidad en el Centro Correccional del Condado de DuPage. Mientras me preparo para esa misa, por favor, sepan que llevaré conmigo vuestras intenciones en oración. Además, ún</w:t>
      </w:r>
      <w:r w:rsidR="003F3415" w:rsidRPr="00A03DFB">
        <w:rPr>
          <w:rFonts w:asciiTheme="minorHAnsi" w:hAnsiTheme="minorHAnsi"/>
          <w:sz w:val="21"/>
          <w:szCs w:val="21"/>
          <w:lang w:val="es-ES"/>
        </w:rPr>
        <w:t>ase</w:t>
      </w:r>
      <w:r w:rsidRPr="00A03DFB">
        <w:rPr>
          <w:rFonts w:asciiTheme="minorHAnsi" w:hAnsiTheme="minorHAnsi"/>
          <w:sz w:val="21"/>
          <w:szCs w:val="21"/>
          <w:lang w:val="es-ES"/>
        </w:rPr>
        <w:t xml:space="preserve"> a mí en oración mientras juntos llevamos esa esperanza no solo a las prisiones, sino a todos los lugares donde la luz de Cristo sea más necesaria. Nuestros hogares, nuestras parroquias, nuestros lugares de trabajo, nuestros barrios y todos los rincones ocultos de nuestras vidas y nuestro mundo.</w:t>
      </w:r>
    </w:p>
    <w:p w14:paraId="30D0FC46" w14:textId="4036204B" w:rsidR="008D6176" w:rsidRPr="00A03DFB" w:rsidRDefault="00405F81" w:rsidP="000D5951">
      <w:pPr>
        <w:pStyle w:val="NormalWeb"/>
        <w:rPr>
          <w:rFonts w:asciiTheme="minorHAnsi" w:eastAsiaTheme="majorEastAsia" w:hAnsiTheme="minorHAnsi"/>
          <w:sz w:val="21"/>
          <w:szCs w:val="21"/>
          <w:lang w:val="es-ES"/>
        </w:rPr>
        <w:sectPr w:rsidR="008D6176" w:rsidRPr="00A03DFB" w:rsidSect="008D6176">
          <w:type w:val="continuous"/>
          <w:pgSz w:w="12240" w:h="15840" w:code="1"/>
          <w:pgMar w:top="720" w:right="720" w:bottom="720" w:left="720" w:header="720" w:footer="720" w:gutter="0"/>
          <w:paperSrc w:first="3" w:other="3"/>
          <w:cols w:num="2" w:space="720"/>
          <w:docGrid w:linePitch="360"/>
        </w:sectPr>
      </w:pPr>
      <w:r w:rsidRPr="00A03DFB">
        <w:rPr>
          <w:rStyle w:val="Strong"/>
          <w:rFonts w:asciiTheme="minorHAnsi" w:eastAsiaTheme="majorEastAsia" w:hAnsiTheme="minorHAnsi"/>
          <w:b w:val="0"/>
          <w:bCs w:val="0"/>
          <w:sz w:val="21"/>
          <w:szCs w:val="21"/>
          <w:lang w:val="es-ES"/>
        </w:rPr>
        <w:t>Que nunca pasemos por alto los lugares inesperados donde la gracia, la esperanza y la luz de Dios están esperando para romper y transformarnos a todos. Porque cuando vemos el rostro de Cristo en cada persona que conocemos, cumplimos la misión de ser discípulos que HACEN discípulos.</w:t>
      </w:r>
    </w:p>
    <w:p w14:paraId="3403C3C6" w14:textId="49EA9D62" w:rsidR="00BF56EA" w:rsidRPr="006C4F85" w:rsidRDefault="00BF56EA" w:rsidP="0088222A">
      <w:pPr>
        <w:rPr>
          <w:sz w:val="23"/>
          <w:szCs w:val="23"/>
          <w:lang w:val="es-ES"/>
        </w:rPr>
      </w:pPr>
    </w:p>
    <w:sectPr w:rsidR="00BF56EA" w:rsidRPr="006C4F85" w:rsidSect="00BF56EA">
      <w:type w:val="continuous"/>
      <w:pgSz w:w="12240" w:h="15840" w:code="1"/>
      <w:pgMar w:top="720" w:right="720" w:bottom="720" w:left="72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EA"/>
    <w:rsid w:val="00001DCF"/>
    <w:rsid w:val="00026FC0"/>
    <w:rsid w:val="000D5951"/>
    <w:rsid w:val="001F7BF4"/>
    <w:rsid w:val="002B612E"/>
    <w:rsid w:val="00345386"/>
    <w:rsid w:val="0036567D"/>
    <w:rsid w:val="003A72D5"/>
    <w:rsid w:val="003F3415"/>
    <w:rsid w:val="00405F81"/>
    <w:rsid w:val="004652FD"/>
    <w:rsid w:val="00466C79"/>
    <w:rsid w:val="00544DA0"/>
    <w:rsid w:val="005B7127"/>
    <w:rsid w:val="00650A70"/>
    <w:rsid w:val="006C4F85"/>
    <w:rsid w:val="00723CB1"/>
    <w:rsid w:val="00793AD5"/>
    <w:rsid w:val="0087276A"/>
    <w:rsid w:val="0088222A"/>
    <w:rsid w:val="008D545E"/>
    <w:rsid w:val="008D6176"/>
    <w:rsid w:val="00910EF7"/>
    <w:rsid w:val="00A03DFB"/>
    <w:rsid w:val="00A43DD5"/>
    <w:rsid w:val="00A6066C"/>
    <w:rsid w:val="00B736A8"/>
    <w:rsid w:val="00B82FCE"/>
    <w:rsid w:val="00BA14AD"/>
    <w:rsid w:val="00BD0ACA"/>
    <w:rsid w:val="00BF56EA"/>
    <w:rsid w:val="00CE3783"/>
    <w:rsid w:val="00DA300A"/>
    <w:rsid w:val="00E562E4"/>
    <w:rsid w:val="00E72712"/>
    <w:rsid w:val="00F351A6"/>
    <w:rsid w:val="00F9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EB24"/>
  <w15:chartTrackingRefBased/>
  <w15:docId w15:val="{0CF44868-739F-485B-89D2-AD49250B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aj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EA"/>
    <w:pPr>
      <w:spacing w:after="160" w:line="278" w:lineRule="auto"/>
    </w:pPr>
    <w:rPr>
      <w:rFonts w:asciiTheme="minorHAnsi" w:hAnsiTheme="minorHAnsi" w:cstheme="minorBidi"/>
    </w:rPr>
  </w:style>
  <w:style w:type="paragraph" w:styleId="Heading1">
    <w:name w:val="heading 1"/>
    <w:basedOn w:val="Normal"/>
    <w:next w:val="Normal"/>
    <w:link w:val="Heading1Char"/>
    <w:uiPriority w:val="9"/>
    <w:qFormat/>
    <w:rsid w:val="00BF56E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E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E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EA"/>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EA"/>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EA"/>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EA"/>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EA"/>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EA"/>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EA"/>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BF56EA"/>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BF56EA"/>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56EA"/>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56EA"/>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56E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56E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56E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56E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E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F56E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E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56EA"/>
    <w:pPr>
      <w:spacing w:before="160" w:line="240" w:lineRule="auto"/>
      <w:jc w:val="center"/>
    </w:pPr>
    <w:rPr>
      <w:rFonts w:ascii="Gill Sans MT" w:hAnsi="Gill Sans MT" w:cstheme="majorBidi"/>
      <w:i/>
      <w:iCs/>
      <w:color w:val="404040" w:themeColor="text1" w:themeTint="BF"/>
    </w:rPr>
  </w:style>
  <w:style w:type="character" w:customStyle="1" w:styleId="QuoteChar">
    <w:name w:val="Quote Char"/>
    <w:basedOn w:val="DefaultParagraphFont"/>
    <w:link w:val="Quote"/>
    <w:uiPriority w:val="29"/>
    <w:rsid w:val="00BF56EA"/>
    <w:rPr>
      <w:i/>
      <w:iCs/>
      <w:color w:val="404040" w:themeColor="text1" w:themeTint="BF"/>
    </w:rPr>
  </w:style>
  <w:style w:type="paragraph" w:styleId="ListParagraph">
    <w:name w:val="List Paragraph"/>
    <w:basedOn w:val="Normal"/>
    <w:uiPriority w:val="34"/>
    <w:qFormat/>
    <w:rsid w:val="00BF56EA"/>
    <w:pPr>
      <w:spacing w:after="0" w:line="240" w:lineRule="auto"/>
      <w:ind w:left="720"/>
      <w:contextualSpacing/>
    </w:pPr>
    <w:rPr>
      <w:rFonts w:ascii="Gill Sans MT" w:hAnsi="Gill Sans MT" w:cstheme="majorBidi"/>
    </w:rPr>
  </w:style>
  <w:style w:type="character" w:styleId="IntenseEmphasis">
    <w:name w:val="Intense Emphasis"/>
    <w:basedOn w:val="DefaultParagraphFont"/>
    <w:uiPriority w:val="21"/>
    <w:qFormat/>
    <w:rsid w:val="00BF56EA"/>
    <w:rPr>
      <w:i/>
      <w:iCs/>
      <w:color w:val="0F4761" w:themeColor="accent1" w:themeShade="BF"/>
    </w:rPr>
  </w:style>
  <w:style w:type="paragraph" w:styleId="IntenseQuote">
    <w:name w:val="Intense Quote"/>
    <w:basedOn w:val="Normal"/>
    <w:next w:val="Normal"/>
    <w:link w:val="IntenseQuoteChar"/>
    <w:uiPriority w:val="30"/>
    <w:qFormat/>
    <w:rsid w:val="00BF56E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ill Sans MT" w:hAnsi="Gill Sans MT" w:cstheme="majorBidi"/>
      <w:i/>
      <w:iCs/>
      <w:color w:val="0F4761" w:themeColor="accent1" w:themeShade="BF"/>
    </w:rPr>
  </w:style>
  <w:style w:type="character" w:customStyle="1" w:styleId="IntenseQuoteChar">
    <w:name w:val="Intense Quote Char"/>
    <w:basedOn w:val="DefaultParagraphFont"/>
    <w:link w:val="IntenseQuote"/>
    <w:uiPriority w:val="30"/>
    <w:rsid w:val="00BF56EA"/>
    <w:rPr>
      <w:i/>
      <w:iCs/>
      <w:color w:val="0F4761" w:themeColor="accent1" w:themeShade="BF"/>
    </w:rPr>
  </w:style>
  <w:style w:type="character" w:styleId="IntenseReference">
    <w:name w:val="Intense Reference"/>
    <w:basedOn w:val="DefaultParagraphFont"/>
    <w:uiPriority w:val="32"/>
    <w:qFormat/>
    <w:rsid w:val="00BF56EA"/>
    <w:rPr>
      <w:b/>
      <w:bCs/>
      <w:smallCaps/>
      <w:color w:val="0F4761" w:themeColor="accent1" w:themeShade="BF"/>
      <w:spacing w:val="5"/>
    </w:rPr>
  </w:style>
  <w:style w:type="character" w:styleId="CommentReference">
    <w:name w:val="annotation reference"/>
    <w:basedOn w:val="DefaultParagraphFont"/>
    <w:uiPriority w:val="99"/>
    <w:semiHidden/>
    <w:unhideWhenUsed/>
    <w:rsid w:val="00BF56EA"/>
    <w:rPr>
      <w:sz w:val="16"/>
      <w:szCs w:val="16"/>
    </w:rPr>
  </w:style>
  <w:style w:type="paragraph" w:styleId="CommentText">
    <w:name w:val="annotation text"/>
    <w:basedOn w:val="Normal"/>
    <w:link w:val="CommentTextChar"/>
    <w:uiPriority w:val="99"/>
    <w:unhideWhenUsed/>
    <w:rsid w:val="00BF56EA"/>
    <w:pPr>
      <w:spacing w:line="240" w:lineRule="auto"/>
    </w:pPr>
    <w:rPr>
      <w:sz w:val="20"/>
      <w:szCs w:val="20"/>
    </w:rPr>
  </w:style>
  <w:style w:type="character" w:customStyle="1" w:styleId="CommentTextChar">
    <w:name w:val="Comment Text Char"/>
    <w:basedOn w:val="DefaultParagraphFont"/>
    <w:link w:val="CommentText"/>
    <w:uiPriority w:val="99"/>
    <w:rsid w:val="00BF56EA"/>
    <w:rPr>
      <w:rFonts w:asciiTheme="minorHAnsi" w:hAnsiTheme="minorHAnsi" w:cstheme="minorBidi"/>
      <w:sz w:val="20"/>
      <w:szCs w:val="20"/>
    </w:rPr>
  </w:style>
  <w:style w:type="paragraph" w:styleId="NormalWeb">
    <w:name w:val="Normal (Web)"/>
    <w:basedOn w:val="Normal"/>
    <w:uiPriority w:val="99"/>
    <w:unhideWhenUsed/>
    <w:rsid w:val="00405F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5F81"/>
    <w:rPr>
      <w:b/>
      <w:bCs/>
    </w:rPr>
  </w:style>
  <w:style w:type="character" w:styleId="PlaceholderText">
    <w:name w:val="Placeholder Text"/>
    <w:basedOn w:val="DefaultParagraphFont"/>
    <w:uiPriority w:val="99"/>
    <w:semiHidden/>
    <w:rsid w:val="000D59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Grzadzinski</dc:creator>
  <cp:keywords/>
  <dc:description/>
  <cp:lastModifiedBy>Edward Duffy</cp:lastModifiedBy>
  <cp:revision>8</cp:revision>
  <dcterms:created xsi:type="dcterms:W3CDTF">2025-11-24T19:05:00Z</dcterms:created>
  <dcterms:modified xsi:type="dcterms:W3CDTF">2025-11-24T22:52:00Z</dcterms:modified>
</cp:coreProperties>
</file>